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C65B7" w:rsidRDefault="00FC37CF">
      <w:pPr>
        <w:rPr>
          <w:b/>
          <w:sz w:val="30"/>
          <w:szCs w:val="30"/>
        </w:rPr>
      </w:pPr>
      <w:r>
        <w:rPr>
          <w:b/>
          <w:sz w:val="30"/>
          <w:szCs w:val="30"/>
        </w:rPr>
        <w:t>Weston DEI Meeting 2/15/21</w:t>
      </w:r>
    </w:p>
    <w:p w14:paraId="00000002" w14:textId="77777777" w:rsidR="003C65B7" w:rsidRDefault="003C65B7">
      <w:pPr>
        <w:rPr>
          <w:sz w:val="20"/>
          <w:szCs w:val="20"/>
        </w:rPr>
      </w:pPr>
    </w:p>
    <w:p w14:paraId="00000003" w14:textId="77777777" w:rsidR="003C65B7" w:rsidRDefault="00FC37CF">
      <w:pPr>
        <w:rPr>
          <w:sz w:val="20"/>
          <w:szCs w:val="20"/>
        </w:rPr>
      </w:pPr>
      <w:r>
        <w:rPr>
          <w:sz w:val="20"/>
          <w:szCs w:val="20"/>
        </w:rPr>
        <w:t>Karen Pattani - taking notes</w:t>
      </w:r>
    </w:p>
    <w:p w14:paraId="00000004" w14:textId="77777777" w:rsidR="003C65B7" w:rsidRDefault="00FC37CF">
      <w:pPr>
        <w:rPr>
          <w:sz w:val="20"/>
          <w:szCs w:val="20"/>
        </w:rPr>
      </w:pPr>
      <w:r>
        <w:rPr>
          <w:sz w:val="20"/>
          <w:szCs w:val="20"/>
        </w:rPr>
        <w:t>Jasper Richardson</w:t>
      </w:r>
    </w:p>
    <w:p w14:paraId="00000005" w14:textId="77777777" w:rsidR="003C65B7" w:rsidRDefault="00FC37C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Gillan</w:t>
      </w:r>
      <w:proofErr w:type="spellEnd"/>
      <w:r>
        <w:rPr>
          <w:sz w:val="20"/>
          <w:szCs w:val="20"/>
        </w:rPr>
        <w:t xml:space="preserve"> Blunschi</w:t>
      </w:r>
    </w:p>
    <w:p w14:paraId="00000006" w14:textId="77777777" w:rsidR="003C65B7" w:rsidRDefault="00FC37CF">
      <w:pPr>
        <w:rPr>
          <w:sz w:val="20"/>
          <w:szCs w:val="20"/>
        </w:rPr>
      </w:pPr>
      <w:r>
        <w:rPr>
          <w:sz w:val="20"/>
          <w:szCs w:val="20"/>
        </w:rPr>
        <w:t>Denise Lamb</w:t>
      </w:r>
    </w:p>
    <w:p w14:paraId="00000007" w14:textId="77777777" w:rsidR="003C65B7" w:rsidRDefault="00FC37CF">
      <w:pPr>
        <w:rPr>
          <w:sz w:val="20"/>
          <w:szCs w:val="20"/>
        </w:rPr>
      </w:pPr>
      <w:r>
        <w:rPr>
          <w:sz w:val="20"/>
          <w:szCs w:val="20"/>
        </w:rPr>
        <w:t>Samantha Nestor</w:t>
      </w:r>
    </w:p>
    <w:p w14:paraId="00000008" w14:textId="77777777" w:rsidR="003C65B7" w:rsidRDefault="00FC37CF">
      <w:pPr>
        <w:rPr>
          <w:sz w:val="20"/>
          <w:szCs w:val="20"/>
        </w:rPr>
      </w:pPr>
      <w:r>
        <w:rPr>
          <w:sz w:val="20"/>
          <w:szCs w:val="20"/>
        </w:rPr>
        <w:t>Shara Kolodney</w:t>
      </w:r>
    </w:p>
    <w:p w14:paraId="00000009" w14:textId="77777777" w:rsidR="003C65B7" w:rsidRDefault="003C65B7">
      <w:pPr>
        <w:rPr>
          <w:sz w:val="20"/>
          <w:szCs w:val="20"/>
        </w:rPr>
      </w:pPr>
    </w:p>
    <w:p w14:paraId="0000000A" w14:textId="77777777" w:rsidR="003C65B7" w:rsidRDefault="00FC37CF">
      <w:pPr>
        <w:rPr>
          <w:b/>
          <w:sz w:val="20"/>
          <w:szCs w:val="20"/>
        </w:rPr>
      </w:pPr>
      <w:r>
        <w:rPr>
          <w:b/>
          <w:sz w:val="20"/>
          <w:szCs w:val="20"/>
        </w:rPr>
        <w:t>Shara provides overview of TEAM Weston</w:t>
      </w:r>
    </w:p>
    <w:p w14:paraId="0000000B" w14:textId="77777777" w:rsidR="003C65B7" w:rsidRDefault="00FC37CF">
      <w:pPr>
        <w:rPr>
          <w:sz w:val="20"/>
          <w:szCs w:val="20"/>
        </w:rPr>
      </w:pPr>
      <w:r>
        <w:rPr>
          <w:sz w:val="20"/>
          <w:szCs w:val="20"/>
        </w:rPr>
        <w:t xml:space="preserve">Subsidiary of TEAM Westport. Connecting with </w:t>
      </w:r>
      <w:proofErr w:type="spellStart"/>
      <w:r>
        <w:rPr>
          <w:sz w:val="20"/>
          <w:szCs w:val="20"/>
        </w:rPr>
        <w:t>Lachat</w:t>
      </w:r>
      <w:proofErr w:type="spellEnd"/>
      <w:r>
        <w:rPr>
          <w:sz w:val="20"/>
          <w:szCs w:val="20"/>
        </w:rPr>
        <w:t xml:space="preserve"> and Weston Historical Society on work in our own community in solidarity with organizations working to dismantle racism. Working with the Diversity Committee on shared goals. Viewed Event Calendar.</w:t>
      </w:r>
    </w:p>
    <w:p w14:paraId="0000000C" w14:textId="77777777" w:rsidR="003C65B7" w:rsidRDefault="003C65B7">
      <w:pPr>
        <w:rPr>
          <w:sz w:val="20"/>
          <w:szCs w:val="20"/>
        </w:rPr>
      </w:pPr>
    </w:p>
    <w:p w14:paraId="0000000D" w14:textId="77777777" w:rsidR="003C65B7" w:rsidRDefault="00FC37CF">
      <w:pPr>
        <w:rPr>
          <w:b/>
          <w:sz w:val="20"/>
          <w:szCs w:val="20"/>
        </w:rPr>
      </w:pPr>
      <w:r>
        <w:rPr>
          <w:b/>
          <w:sz w:val="20"/>
          <w:szCs w:val="20"/>
        </w:rPr>
        <w:t>Anti-</w:t>
      </w:r>
      <w:r>
        <w:rPr>
          <w:b/>
          <w:sz w:val="20"/>
          <w:szCs w:val="20"/>
        </w:rPr>
        <w:t>Racism Training. 2/24 at 7:30p</w:t>
      </w:r>
    </w:p>
    <w:p w14:paraId="0000000E" w14:textId="77777777" w:rsidR="003C65B7" w:rsidRDefault="00FC37CF">
      <w:pPr>
        <w:rPr>
          <w:sz w:val="20"/>
          <w:szCs w:val="20"/>
        </w:rPr>
      </w:pPr>
      <w:r>
        <w:rPr>
          <w:sz w:val="20"/>
          <w:szCs w:val="20"/>
        </w:rPr>
        <w:t>Purpose of this training is to establish common ground, common understanding and common language. Setting a base for growth. Kara explained why it’s multiple sessions, give people time to digest the material. Food for thought</w:t>
      </w:r>
      <w:r>
        <w:rPr>
          <w:sz w:val="20"/>
          <w:szCs w:val="20"/>
        </w:rPr>
        <w:t xml:space="preserve"> in between Open to all of us in the group. As private citizens. No cost.</w:t>
      </w:r>
    </w:p>
    <w:p w14:paraId="0000000F" w14:textId="77777777" w:rsidR="003C65B7" w:rsidRDefault="003C65B7">
      <w:pPr>
        <w:rPr>
          <w:sz w:val="20"/>
          <w:szCs w:val="20"/>
        </w:rPr>
      </w:pPr>
    </w:p>
    <w:p w14:paraId="00000010" w14:textId="77777777" w:rsidR="003C65B7" w:rsidRDefault="00FC37CF">
      <w:pPr>
        <w:rPr>
          <w:b/>
          <w:sz w:val="20"/>
          <w:szCs w:val="20"/>
        </w:rPr>
      </w:pPr>
      <w:r>
        <w:rPr>
          <w:b/>
          <w:sz w:val="20"/>
          <w:szCs w:val="20"/>
        </w:rPr>
        <w:t>Questions for Superintendent:</w:t>
      </w:r>
    </w:p>
    <w:p w14:paraId="00000011" w14:textId="77777777" w:rsidR="003C65B7" w:rsidRDefault="00FC37CF">
      <w:pPr>
        <w:rPr>
          <w:sz w:val="20"/>
          <w:szCs w:val="20"/>
        </w:rPr>
      </w:pPr>
      <w:r>
        <w:rPr>
          <w:sz w:val="20"/>
          <w:szCs w:val="20"/>
        </w:rPr>
        <w:t xml:space="preserve">Denise advised Joe </w:t>
      </w:r>
      <w:proofErr w:type="spellStart"/>
      <w:r>
        <w:rPr>
          <w:sz w:val="20"/>
          <w:szCs w:val="20"/>
        </w:rPr>
        <w:t>Erardi</w:t>
      </w:r>
      <w:proofErr w:type="spellEnd"/>
      <w:r>
        <w:rPr>
          <w:sz w:val="20"/>
          <w:szCs w:val="20"/>
        </w:rPr>
        <w:t xml:space="preserve"> that the DEI Committee wants to be part of the superintendent recruitment process, provide questions, sit in on interviews. M</w:t>
      </w:r>
      <w:r>
        <w:rPr>
          <w:sz w:val="20"/>
          <w:szCs w:val="20"/>
        </w:rPr>
        <w:t>eeting tomorrow to discuss, will update at next meeting.</w:t>
      </w:r>
    </w:p>
    <w:p w14:paraId="00000012" w14:textId="77777777" w:rsidR="003C65B7" w:rsidRDefault="003C65B7">
      <w:pPr>
        <w:rPr>
          <w:sz w:val="20"/>
          <w:szCs w:val="20"/>
        </w:rPr>
      </w:pPr>
    </w:p>
    <w:p w14:paraId="00000013" w14:textId="77777777" w:rsidR="003C65B7" w:rsidRDefault="00FC37CF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Promoting Weston DEI Committee efforts</w:t>
      </w:r>
    </w:p>
    <w:p w14:paraId="00000014" w14:textId="77777777" w:rsidR="003C65B7" w:rsidRDefault="00FC37CF">
      <w:pPr>
        <w:rPr>
          <w:sz w:val="20"/>
          <w:szCs w:val="20"/>
        </w:rPr>
      </w:pPr>
      <w:r>
        <w:rPr>
          <w:sz w:val="20"/>
          <w:szCs w:val="20"/>
        </w:rPr>
        <w:t xml:space="preserve">Letters introducing DEI to be sent to the various other orgs in town. </w:t>
      </w:r>
    </w:p>
    <w:p w14:paraId="00000015" w14:textId="77777777" w:rsidR="003C65B7" w:rsidRDefault="00FC37CF">
      <w:pPr>
        <w:rPr>
          <w:sz w:val="20"/>
          <w:szCs w:val="20"/>
        </w:rPr>
      </w:pPr>
      <w:r>
        <w:rPr>
          <w:sz w:val="20"/>
          <w:szCs w:val="20"/>
        </w:rPr>
        <w:t>Gill drafted a letter, will f/u with Christie. Letter should go out this week.</w:t>
      </w:r>
    </w:p>
    <w:p w14:paraId="00000016" w14:textId="77777777" w:rsidR="003C65B7" w:rsidRDefault="003C65B7">
      <w:pPr>
        <w:rPr>
          <w:sz w:val="20"/>
          <w:szCs w:val="20"/>
        </w:rPr>
      </w:pPr>
    </w:p>
    <w:p w14:paraId="00000017" w14:textId="77777777" w:rsidR="003C65B7" w:rsidRDefault="00FC37CF">
      <w:pPr>
        <w:rPr>
          <w:b/>
          <w:sz w:val="20"/>
          <w:szCs w:val="20"/>
        </w:rPr>
      </w:pPr>
      <w:r>
        <w:rPr>
          <w:b/>
          <w:sz w:val="20"/>
          <w:szCs w:val="20"/>
        </w:rPr>
        <w:t>Press re</w:t>
      </w:r>
      <w:r>
        <w:rPr>
          <w:b/>
          <w:sz w:val="20"/>
          <w:szCs w:val="20"/>
        </w:rPr>
        <w:t>lease white-up</w:t>
      </w:r>
    </w:p>
    <w:p w14:paraId="00000018" w14:textId="77777777" w:rsidR="003C65B7" w:rsidRDefault="00FC37CF">
      <w:pPr>
        <w:rPr>
          <w:sz w:val="20"/>
          <w:szCs w:val="20"/>
        </w:rPr>
      </w:pPr>
      <w:r>
        <w:rPr>
          <w:sz w:val="20"/>
          <w:szCs w:val="20"/>
        </w:rPr>
        <w:t>Gillann to connect with Christie.</w:t>
      </w:r>
    </w:p>
    <w:p w14:paraId="00000019" w14:textId="77777777" w:rsidR="003C65B7" w:rsidRDefault="003C65B7">
      <w:pPr>
        <w:rPr>
          <w:sz w:val="20"/>
          <w:szCs w:val="20"/>
        </w:rPr>
      </w:pPr>
    </w:p>
    <w:p w14:paraId="0000001A" w14:textId="77777777" w:rsidR="003C65B7" w:rsidRDefault="00FC37CF">
      <w:pPr>
        <w:rPr>
          <w:b/>
          <w:sz w:val="20"/>
          <w:szCs w:val="20"/>
        </w:rPr>
      </w:pPr>
      <w:r>
        <w:rPr>
          <w:b/>
          <w:sz w:val="20"/>
          <w:szCs w:val="20"/>
        </w:rPr>
        <w:t>Police Commission:</w:t>
      </w:r>
    </w:p>
    <w:p w14:paraId="0000001B" w14:textId="77777777" w:rsidR="003C65B7" w:rsidRDefault="00FC37C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Gillan</w:t>
      </w:r>
      <w:proofErr w:type="spellEnd"/>
      <w:r>
        <w:rPr>
          <w:sz w:val="20"/>
          <w:szCs w:val="20"/>
        </w:rPr>
        <w:t xml:space="preserve"> and Martin working with TEAM, spoke to police captain re community policing and recommendations for diverse recruiting.</w:t>
      </w:r>
    </w:p>
    <w:p w14:paraId="0000001C" w14:textId="77777777" w:rsidR="003C65B7" w:rsidRDefault="003C65B7">
      <w:pPr>
        <w:rPr>
          <w:sz w:val="20"/>
          <w:szCs w:val="20"/>
        </w:rPr>
      </w:pPr>
    </w:p>
    <w:p w14:paraId="0000001D" w14:textId="77777777" w:rsidR="003C65B7" w:rsidRDefault="00FC37C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Town Employee/ Elected Officials Survey</w:t>
      </w:r>
    </w:p>
    <w:p w14:paraId="0000001E" w14:textId="77777777" w:rsidR="003C65B7" w:rsidRDefault="00FC37CF">
      <w:pPr>
        <w:rPr>
          <w:sz w:val="20"/>
          <w:szCs w:val="20"/>
        </w:rPr>
      </w:pPr>
      <w:r>
        <w:rPr>
          <w:sz w:val="20"/>
          <w:szCs w:val="20"/>
        </w:rPr>
        <w:t>Confirmed our visual conclusion that Weston is not diverse. What do we do with his information? Denise requested it be noted that only 7 of 40+ elected officials responded to the survey.</w:t>
      </w:r>
    </w:p>
    <w:p w14:paraId="0000001F" w14:textId="77777777" w:rsidR="003C65B7" w:rsidRDefault="003C65B7">
      <w:pPr>
        <w:rPr>
          <w:sz w:val="20"/>
          <w:szCs w:val="20"/>
        </w:rPr>
      </w:pPr>
    </w:p>
    <w:p w14:paraId="00000020" w14:textId="77777777" w:rsidR="003C65B7" w:rsidRDefault="00FC37C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Supplier Diversity: </w:t>
      </w:r>
    </w:p>
    <w:p w14:paraId="00000021" w14:textId="77777777" w:rsidR="003C65B7" w:rsidRDefault="00FC37CF">
      <w:pPr>
        <w:rPr>
          <w:sz w:val="20"/>
          <w:szCs w:val="20"/>
        </w:rPr>
      </w:pPr>
      <w:r>
        <w:rPr>
          <w:sz w:val="20"/>
          <w:szCs w:val="20"/>
        </w:rPr>
        <w:t>Denise volunteers to take a first look at polic</w:t>
      </w:r>
      <w:r>
        <w:rPr>
          <w:sz w:val="20"/>
          <w:szCs w:val="20"/>
        </w:rPr>
        <w:t>ies.</w:t>
      </w:r>
    </w:p>
    <w:p w14:paraId="00000022" w14:textId="77777777" w:rsidR="003C65B7" w:rsidRDefault="003C65B7">
      <w:pPr>
        <w:rPr>
          <w:sz w:val="20"/>
          <w:szCs w:val="20"/>
        </w:rPr>
      </w:pPr>
    </w:p>
    <w:p w14:paraId="00000023" w14:textId="77777777" w:rsidR="003C65B7" w:rsidRDefault="00FC37CF">
      <w:pPr>
        <w:rPr>
          <w:sz w:val="20"/>
          <w:szCs w:val="20"/>
        </w:rPr>
      </w:pPr>
      <w:r>
        <w:rPr>
          <w:sz w:val="20"/>
          <w:szCs w:val="20"/>
        </w:rPr>
        <w:t xml:space="preserve">Weston Youth Continues the Conversation About Diversity - for Black History Month </w:t>
      </w:r>
      <w:proofErr w:type="gramStart"/>
      <w:r>
        <w:rPr>
          <w:sz w:val="20"/>
          <w:szCs w:val="20"/>
        </w:rPr>
        <w:t>-  2</w:t>
      </w:r>
      <w:proofErr w:type="gramEnd"/>
      <w:r>
        <w:rPr>
          <w:sz w:val="20"/>
          <w:szCs w:val="20"/>
        </w:rPr>
        <w:t>/20</w:t>
      </w:r>
    </w:p>
    <w:p w14:paraId="00000024" w14:textId="77777777" w:rsidR="003C65B7" w:rsidRDefault="00FC37CF">
      <w:pPr>
        <w:rPr>
          <w:sz w:val="20"/>
          <w:szCs w:val="20"/>
        </w:rPr>
      </w:pPr>
      <w:r>
        <w:rPr>
          <w:sz w:val="20"/>
          <w:szCs w:val="20"/>
        </w:rPr>
        <w:t xml:space="preserve">Sponsored by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 Weston and the Weston DEI Advisory Committee</w:t>
      </w:r>
    </w:p>
    <w:p w14:paraId="00000025" w14:textId="77777777" w:rsidR="003C65B7" w:rsidRDefault="00FC37CF">
      <w:pPr>
        <w:rPr>
          <w:sz w:val="20"/>
          <w:szCs w:val="20"/>
        </w:rPr>
      </w:pPr>
      <w:r>
        <w:rPr>
          <w:sz w:val="20"/>
          <w:szCs w:val="20"/>
        </w:rPr>
        <w:t>Please share flyer to post.</w:t>
      </w:r>
    </w:p>
    <w:p w14:paraId="00000026" w14:textId="77777777" w:rsidR="003C65B7" w:rsidRDefault="003C65B7"/>
    <w:sectPr w:rsidR="003C65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5B7"/>
    <w:rsid w:val="003C65B7"/>
    <w:rsid w:val="00F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93239F-37A8-46F3-AAA9-3A864996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Gillann Blunschi</dc:creator>
  <cp:lastModifiedBy>Gillann Blunschi</cp:lastModifiedBy>
  <cp:revision>2</cp:revision>
  <dcterms:created xsi:type="dcterms:W3CDTF">2021-03-05T12:47:00Z</dcterms:created>
  <dcterms:modified xsi:type="dcterms:W3CDTF">2021-03-05T12:47:00Z</dcterms:modified>
</cp:coreProperties>
</file>