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CB4" w:rsidRDefault="00156DF8">
      <w:pPr>
        <w:rPr>
          <w:rFonts w:ascii="Georgia" w:eastAsia="Georgia" w:hAnsi="Georgia" w:cs="Georgia"/>
          <w:b/>
          <w:color w:val="222222"/>
        </w:rPr>
      </w:pPr>
      <w:bookmarkStart w:id="0" w:name="_GoBack"/>
      <w:bookmarkEnd w:id="0"/>
      <w:r>
        <w:rPr>
          <w:rFonts w:ascii="Georgia" w:eastAsia="Georgia" w:hAnsi="Georgia" w:cs="Georgia"/>
          <w:b/>
          <w:color w:val="222222"/>
        </w:rPr>
        <w:t xml:space="preserve">                                                           </w:t>
      </w:r>
      <w:r>
        <w:rPr>
          <w:rFonts w:ascii="Georgia" w:eastAsia="Georgia" w:hAnsi="Georgia" w:cs="Georgia"/>
          <w:b/>
          <w:noProof/>
          <w:color w:val="222222"/>
        </w:rPr>
        <w:drawing>
          <wp:inline distT="0" distB="0" distL="0" distR="0">
            <wp:extent cx="1371600" cy="923925"/>
            <wp:effectExtent l="0" t="0" r="0" b="0"/>
            <wp:docPr id="1" name="image1.png" descr="https://lh4.googleusercontent.com/-eZz5F00hf2KKxoHZUOJay4sW-GgWbUevqJQzvrOR6EDxhw9rH1f-rgpkZx42H8Gzzib_mLbaHYveesePinihKFQFcRb1JMg_hycpqFLTBNE2Eqm6Pew-hIriqJ6S14VGb_bo3n0"/>
            <wp:cNvGraphicFramePr/>
            <a:graphic xmlns:a="http://schemas.openxmlformats.org/drawingml/2006/main">
              <a:graphicData uri="http://schemas.openxmlformats.org/drawingml/2006/picture">
                <pic:pic xmlns:pic="http://schemas.openxmlformats.org/drawingml/2006/picture">
                  <pic:nvPicPr>
                    <pic:cNvPr id="0" name="image1.png" descr="https://lh4.googleusercontent.com/-eZz5F00hf2KKxoHZUOJay4sW-GgWbUevqJQzvrOR6EDxhw9rH1f-rgpkZx42H8Gzzib_mLbaHYveesePinihKFQFcRb1JMg_hycpqFLTBNE2Eqm6Pew-hIriqJ6S14VGb_bo3n0"/>
                    <pic:cNvPicPr preferRelativeResize="0"/>
                  </pic:nvPicPr>
                  <pic:blipFill>
                    <a:blip r:embed="rId6"/>
                    <a:srcRect/>
                    <a:stretch>
                      <a:fillRect/>
                    </a:stretch>
                  </pic:blipFill>
                  <pic:spPr>
                    <a:xfrm>
                      <a:off x="0" y="0"/>
                      <a:ext cx="1371600" cy="923925"/>
                    </a:xfrm>
                    <a:prstGeom prst="rect">
                      <a:avLst/>
                    </a:prstGeom>
                    <a:ln/>
                  </pic:spPr>
                </pic:pic>
              </a:graphicData>
            </a:graphic>
          </wp:inline>
        </w:drawing>
      </w:r>
    </w:p>
    <w:p w:rsidR="004D2CB4" w:rsidRDefault="004D2CB4">
      <w:pPr>
        <w:rPr>
          <w:rFonts w:ascii="Georgia" w:eastAsia="Georgia" w:hAnsi="Georgia" w:cs="Georgia"/>
          <w:b/>
          <w:color w:val="222222"/>
        </w:rPr>
      </w:pPr>
    </w:p>
    <w:p w:rsidR="004D2CB4" w:rsidRDefault="00156DF8">
      <w:pPr>
        <w:jc w:val="center"/>
        <w:rPr>
          <w:rFonts w:ascii="Georgia" w:eastAsia="Georgia" w:hAnsi="Georgia" w:cs="Georgia"/>
          <w:b/>
          <w:color w:val="222222"/>
        </w:rPr>
      </w:pPr>
      <w:r>
        <w:rPr>
          <w:rFonts w:ascii="Georgia" w:eastAsia="Georgia" w:hAnsi="Georgia" w:cs="Georgia"/>
          <w:b/>
          <w:color w:val="222222"/>
        </w:rPr>
        <w:t>Weston MCAC MEETING MINUTES 11.18.20</w:t>
      </w:r>
    </w:p>
    <w:p w:rsidR="004D2CB4" w:rsidRDefault="00156DF8">
      <w:pPr>
        <w:jc w:val="center"/>
        <w:rPr>
          <w:rFonts w:ascii="Georgia" w:eastAsia="Georgia" w:hAnsi="Georgia" w:cs="Georgia"/>
          <w:b/>
          <w:color w:val="222222"/>
        </w:rPr>
      </w:pPr>
      <w:r>
        <w:rPr>
          <w:rFonts w:ascii="Georgia" w:eastAsia="Georgia" w:hAnsi="Georgia" w:cs="Georgia"/>
          <w:b/>
          <w:color w:val="222222"/>
        </w:rPr>
        <w:t xml:space="preserve">Attendees: J. </w:t>
      </w:r>
      <w:proofErr w:type="spellStart"/>
      <w:r>
        <w:rPr>
          <w:rFonts w:ascii="Georgia" w:eastAsia="Georgia" w:hAnsi="Georgia" w:cs="Georgia"/>
          <w:b/>
          <w:color w:val="222222"/>
        </w:rPr>
        <w:t>Achar</w:t>
      </w:r>
      <w:proofErr w:type="spellEnd"/>
      <w:r>
        <w:rPr>
          <w:rFonts w:ascii="Georgia" w:eastAsia="Georgia" w:hAnsi="Georgia" w:cs="Georgia"/>
          <w:b/>
          <w:color w:val="222222"/>
        </w:rPr>
        <w:t xml:space="preserve">, G. Guerra, L. </w:t>
      </w:r>
      <w:proofErr w:type="spellStart"/>
      <w:r>
        <w:rPr>
          <w:rFonts w:ascii="Georgia" w:eastAsia="Georgia" w:hAnsi="Georgia" w:cs="Georgia"/>
          <w:b/>
          <w:color w:val="222222"/>
        </w:rPr>
        <w:t>Riback</w:t>
      </w:r>
      <w:proofErr w:type="spellEnd"/>
      <w:r>
        <w:rPr>
          <w:rFonts w:ascii="Georgia" w:eastAsia="Georgia" w:hAnsi="Georgia" w:cs="Georgia"/>
          <w:b/>
          <w:color w:val="222222"/>
        </w:rPr>
        <w:t xml:space="preserve">, S. Rothstein, A. </w:t>
      </w:r>
      <w:proofErr w:type="spellStart"/>
      <w:r>
        <w:rPr>
          <w:rFonts w:ascii="Georgia" w:eastAsia="Georgia" w:hAnsi="Georgia" w:cs="Georgia"/>
          <w:b/>
          <w:color w:val="222222"/>
        </w:rPr>
        <w:t>Tria</w:t>
      </w:r>
      <w:proofErr w:type="spellEnd"/>
      <w:r>
        <w:rPr>
          <w:rFonts w:ascii="Georgia" w:eastAsia="Georgia" w:hAnsi="Georgia" w:cs="Georgia"/>
          <w:b/>
          <w:color w:val="222222"/>
        </w:rPr>
        <w:t xml:space="preserve">, D. </w:t>
      </w:r>
      <w:proofErr w:type="spellStart"/>
      <w:r>
        <w:rPr>
          <w:rFonts w:ascii="Georgia" w:eastAsia="Georgia" w:hAnsi="Georgia" w:cs="Georgia"/>
          <w:b/>
          <w:color w:val="222222"/>
        </w:rPr>
        <w:t>Rehr</w:t>
      </w:r>
      <w:proofErr w:type="spellEnd"/>
      <w:r>
        <w:rPr>
          <w:rFonts w:ascii="Georgia" w:eastAsia="Georgia" w:hAnsi="Georgia" w:cs="Georgia"/>
          <w:b/>
          <w:color w:val="222222"/>
        </w:rPr>
        <w:t xml:space="preserve">, A. </w:t>
      </w:r>
      <w:proofErr w:type="spellStart"/>
      <w:r>
        <w:rPr>
          <w:rFonts w:ascii="Georgia" w:eastAsia="Georgia" w:hAnsi="Georgia" w:cs="Georgia"/>
          <w:b/>
          <w:color w:val="222222"/>
        </w:rPr>
        <w:t>Palladino</w:t>
      </w:r>
      <w:proofErr w:type="spellEnd"/>
    </w:p>
    <w:p w:rsidR="004D2CB4" w:rsidRDefault="004D2CB4">
      <w:pPr>
        <w:rPr>
          <w:rFonts w:ascii="Georgia" w:eastAsia="Georgia" w:hAnsi="Georgia" w:cs="Georgia"/>
          <w:color w:val="222222"/>
        </w:rPr>
      </w:pPr>
    </w:p>
    <w:p w:rsidR="004D2CB4" w:rsidRDefault="004D2CB4">
      <w:pPr>
        <w:rPr>
          <w:rFonts w:ascii="Georgia" w:eastAsia="Georgia" w:hAnsi="Georgia" w:cs="Georgia"/>
          <w:color w:val="222222"/>
        </w:rPr>
      </w:pPr>
      <w:bookmarkStart w:id="1" w:name="_gjdgxs" w:colFirst="0" w:colLast="0"/>
      <w:bookmarkEnd w:id="1"/>
    </w:p>
    <w:p w:rsidR="004D2CB4" w:rsidRDefault="00156DF8">
      <w:pPr>
        <w:rPr>
          <w:rFonts w:ascii="Georgia" w:eastAsia="Georgia" w:hAnsi="Georgia" w:cs="Georgia"/>
          <w:color w:val="222222"/>
        </w:rPr>
      </w:pPr>
      <w:r>
        <w:rPr>
          <w:rFonts w:ascii="Georgia" w:eastAsia="Georgia" w:hAnsi="Georgia" w:cs="Georgia"/>
          <w:color w:val="222222"/>
        </w:rPr>
        <w:t>Meeting Called to Order at 7:36</w:t>
      </w:r>
    </w:p>
    <w:p w:rsidR="004D2CB4" w:rsidRDefault="00156DF8">
      <w:pPr>
        <w:numPr>
          <w:ilvl w:val="0"/>
          <w:numId w:val="1"/>
        </w:numPr>
        <w:pBdr>
          <w:top w:val="nil"/>
          <w:left w:val="nil"/>
          <w:bottom w:val="nil"/>
          <w:right w:val="nil"/>
          <w:between w:val="nil"/>
        </w:pBdr>
        <w:spacing w:after="0"/>
        <w:rPr>
          <w:rFonts w:ascii="Georgia" w:eastAsia="Georgia" w:hAnsi="Georgia" w:cs="Georgia"/>
          <w:color w:val="222222"/>
        </w:rPr>
      </w:pPr>
      <w:r>
        <w:rPr>
          <w:rFonts w:ascii="Georgia" w:eastAsia="Georgia" w:hAnsi="Georgia" w:cs="Georgia"/>
          <w:color w:val="222222"/>
        </w:rPr>
        <w:t xml:space="preserve">Introduction of New Members, Scott Rothstein and Debbie </w:t>
      </w:r>
      <w:proofErr w:type="spellStart"/>
      <w:r>
        <w:rPr>
          <w:rFonts w:ascii="Georgia" w:eastAsia="Georgia" w:hAnsi="Georgia" w:cs="Georgia"/>
          <w:color w:val="222222"/>
        </w:rPr>
        <w:t>Rehr</w:t>
      </w:r>
      <w:proofErr w:type="spellEnd"/>
      <w:r>
        <w:rPr>
          <w:rFonts w:ascii="Georgia" w:eastAsia="Georgia" w:hAnsi="Georgia" w:cs="Georgia"/>
          <w:color w:val="222222"/>
        </w:rPr>
        <w:t>.  Introduction of Committee members</w:t>
      </w:r>
    </w:p>
    <w:p w:rsidR="004D2CB4" w:rsidRDefault="004D2CB4">
      <w:pPr>
        <w:pBdr>
          <w:top w:val="nil"/>
          <w:left w:val="nil"/>
          <w:bottom w:val="nil"/>
          <w:right w:val="nil"/>
          <w:between w:val="nil"/>
        </w:pBdr>
        <w:spacing w:after="0"/>
        <w:ind w:left="720"/>
        <w:rPr>
          <w:rFonts w:ascii="Georgia" w:eastAsia="Georgia" w:hAnsi="Georgia" w:cs="Georgia"/>
          <w:color w:val="222222"/>
        </w:rPr>
      </w:pPr>
    </w:p>
    <w:p w:rsidR="004D2CB4" w:rsidRDefault="00156DF8">
      <w:pPr>
        <w:numPr>
          <w:ilvl w:val="0"/>
          <w:numId w:val="1"/>
        </w:numPr>
        <w:pBdr>
          <w:top w:val="nil"/>
          <w:left w:val="nil"/>
          <w:bottom w:val="nil"/>
          <w:right w:val="nil"/>
          <w:between w:val="nil"/>
        </w:pBdr>
        <w:spacing w:after="0"/>
        <w:rPr>
          <w:rFonts w:ascii="Georgia" w:eastAsia="Georgia" w:hAnsi="Georgia" w:cs="Georgia"/>
          <w:color w:val="222222"/>
        </w:rPr>
      </w:pPr>
      <w:r>
        <w:rPr>
          <w:rFonts w:ascii="Georgia" w:eastAsia="Georgia" w:hAnsi="Georgia" w:cs="Georgia"/>
          <w:color w:val="222222"/>
        </w:rPr>
        <w:t>PSAs: based on success and reception of Halloween safety message, we</w:t>
      </w:r>
      <w:r>
        <w:rPr>
          <w:rFonts w:ascii="Georgia" w:eastAsia="Georgia" w:hAnsi="Georgia" w:cs="Georgia"/>
          <w:color w:val="222222"/>
        </w:rPr>
        <w:t xml:space="preserve"> may </w:t>
      </w:r>
      <w:r>
        <w:rPr>
          <w:rFonts w:ascii="Georgia" w:eastAsia="Georgia" w:hAnsi="Georgia" w:cs="Georgia"/>
          <w:color w:val="222222"/>
        </w:rPr>
        <w:t>create a digital message on Thanksgiving Holiday home safety and distancing</w:t>
      </w:r>
    </w:p>
    <w:p w:rsidR="004D2CB4" w:rsidRDefault="004D2CB4">
      <w:pPr>
        <w:pBdr>
          <w:top w:val="nil"/>
          <w:left w:val="nil"/>
          <w:bottom w:val="nil"/>
          <w:right w:val="nil"/>
          <w:between w:val="nil"/>
        </w:pBdr>
        <w:spacing w:after="0"/>
        <w:ind w:left="720"/>
        <w:rPr>
          <w:rFonts w:ascii="Georgia" w:eastAsia="Georgia" w:hAnsi="Georgia" w:cs="Georgia"/>
          <w:color w:val="222222"/>
        </w:rPr>
      </w:pPr>
    </w:p>
    <w:p w:rsidR="004D2CB4" w:rsidRDefault="00156DF8">
      <w:pPr>
        <w:numPr>
          <w:ilvl w:val="0"/>
          <w:numId w:val="1"/>
        </w:numPr>
        <w:pBdr>
          <w:top w:val="nil"/>
          <w:left w:val="nil"/>
          <w:bottom w:val="nil"/>
          <w:right w:val="nil"/>
          <w:between w:val="nil"/>
        </w:pBdr>
        <w:spacing w:after="0"/>
        <w:rPr>
          <w:rFonts w:ascii="Georgia" w:eastAsia="Georgia" w:hAnsi="Georgia" w:cs="Georgia"/>
          <w:color w:val="222222"/>
        </w:rPr>
      </w:pPr>
      <w:proofErr w:type="spellStart"/>
      <w:r>
        <w:rPr>
          <w:rFonts w:ascii="Georgia" w:eastAsia="Georgia" w:hAnsi="Georgia" w:cs="Georgia"/>
          <w:color w:val="222222"/>
        </w:rPr>
        <w:t>Everbrid</w:t>
      </w:r>
      <w:r>
        <w:rPr>
          <w:rFonts w:ascii="Georgia" w:eastAsia="Georgia" w:hAnsi="Georgia" w:cs="Georgia"/>
          <w:color w:val="222222"/>
        </w:rPr>
        <w:t>ge</w:t>
      </w:r>
      <w:proofErr w:type="spellEnd"/>
      <w:r>
        <w:rPr>
          <w:rFonts w:ascii="Georgia" w:eastAsia="Georgia" w:hAnsi="Georgia" w:cs="Georgia"/>
          <w:color w:val="222222"/>
        </w:rPr>
        <w:t xml:space="preserve">:  Discussion of transition from </w:t>
      </w:r>
      <w:proofErr w:type="spellStart"/>
      <w:r>
        <w:rPr>
          <w:rFonts w:ascii="Georgia" w:eastAsia="Georgia" w:hAnsi="Georgia" w:cs="Georgia"/>
          <w:color w:val="222222"/>
        </w:rPr>
        <w:t>CodeRed</w:t>
      </w:r>
      <w:proofErr w:type="spellEnd"/>
      <w:r>
        <w:rPr>
          <w:rFonts w:ascii="Georgia" w:eastAsia="Georgia" w:hAnsi="Georgia" w:cs="Georgia"/>
          <w:color w:val="222222"/>
        </w:rPr>
        <w:t xml:space="preserve"> system to </w:t>
      </w:r>
      <w:proofErr w:type="spellStart"/>
      <w:r>
        <w:rPr>
          <w:rFonts w:ascii="Georgia" w:eastAsia="Georgia" w:hAnsi="Georgia" w:cs="Georgia"/>
          <w:color w:val="222222"/>
        </w:rPr>
        <w:t>Everbridge</w:t>
      </w:r>
      <w:proofErr w:type="spellEnd"/>
      <w:r>
        <w:rPr>
          <w:rFonts w:ascii="Georgia" w:eastAsia="Georgia" w:hAnsi="Georgia" w:cs="Georgia"/>
          <w:color w:val="222222"/>
        </w:rPr>
        <w:t>. Suggestion to create messaging to implement transition for users t</w:t>
      </w:r>
      <w:r>
        <w:rPr>
          <w:rFonts w:ascii="Georgia" w:eastAsia="Georgia" w:hAnsi="Georgia" w:cs="Georgia"/>
          <w:color w:val="222222"/>
        </w:rPr>
        <w:t xml:space="preserve">o </w:t>
      </w:r>
      <w:proofErr w:type="spellStart"/>
      <w:r>
        <w:rPr>
          <w:rFonts w:ascii="Georgia" w:eastAsia="Georgia" w:hAnsi="Georgia" w:cs="Georgia"/>
          <w:color w:val="222222"/>
        </w:rPr>
        <w:t>Everbridge</w:t>
      </w:r>
      <w:proofErr w:type="spellEnd"/>
      <w:r>
        <w:rPr>
          <w:rFonts w:ascii="Georgia" w:eastAsia="Georgia" w:hAnsi="Georgia" w:cs="Georgia"/>
          <w:color w:val="222222"/>
        </w:rPr>
        <w:t xml:space="preserve"> Alert system. Create a “how-to” to appear on westonct.gov</w:t>
      </w:r>
    </w:p>
    <w:p w:rsidR="004D2CB4" w:rsidRDefault="004D2CB4">
      <w:pPr>
        <w:pBdr>
          <w:top w:val="nil"/>
          <w:left w:val="nil"/>
          <w:bottom w:val="nil"/>
          <w:right w:val="nil"/>
          <w:between w:val="nil"/>
        </w:pBdr>
        <w:spacing w:after="0"/>
        <w:ind w:left="720"/>
        <w:rPr>
          <w:rFonts w:ascii="Georgia" w:eastAsia="Georgia" w:hAnsi="Georgia" w:cs="Georgia"/>
          <w:color w:val="222222"/>
        </w:rPr>
      </w:pPr>
    </w:p>
    <w:p w:rsidR="004D2CB4" w:rsidRDefault="00156DF8">
      <w:pPr>
        <w:numPr>
          <w:ilvl w:val="0"/>
          <w:numId w:val="1"/>
        </w:numPr>
        <w:pBdr>
          <w:top w:val="nil"/>
          <w:left w:val="nil"/>
          <w:bottom w:val="nil"/>
          <w:right w:val="nil"/>
          <w:between w:val="nil"/>
        </w:pBdr>
        <w:spacing w:after="0"/>
        <w:rPr>
          <w:rFonts w:ascii="Georgia" w:eastAsia="Georgia" w:hAnsi="Georgia" w:cs="Georgia"/>
          <w:color w:val="222222"/>
        </w:rPr>
      </w:pPr>
      <w:r>
        <w:rPr>
          <w:rFonts w:ascii="Georgia" w:eastAsia="Georgia" w:hAnsi="Georgia" w:cs="Georgia"/>
          <w:color w:val="222222"/>
        </w:rPr>
        <w:t>Real Estate update and trends discussion, business fl</w:t>
      </w:r>
      <w:r>
        <w:rPr>
          <w:rFonts w:ascii="Georgia" w:eastAsia="Georgia" w:hAnsi="Georgia" w:cs="Georgia"/>
          <w:color w:val="222222"/>
        </w:rPr>
        <w:t>ow and where new residents are relocating from</w:t>
      </w:r>
    </w:p>
    <w:p w:rsidR="004D2CB4" w:rsidRDefault="004D2CB4">
      <w:pPr>
        <w:pBdr>
          <w:top w:val="nil"/>
          <w:left w:val="nil"/>
          <w:bottom w:val="nil"/>
          <w:right w:val="nil"/>
          <w:between w:val="nil"/>
        </w:pBdr>
        <w:spacing w:after="0"/>
        <w:ind w:left="720"/>
        <w:rPr>
          <w:rFonts w:ascii="Georgia" w:eastAsia="Georgia" w:hAnsi="Georgia" w:cs="Georgia"/>
          <w:color w:val="222222"/>
        </w:rPr>
      </w:pPr>
    </w:p>
    <w:p w:rsidR="004D2CB4" w:rsidRDefault="00156DF8">
      <w:pPr>
        <w:numPr>
          <w:ilvl w:val="0"/>
          <w:numId w:val="1"/>
        </w:numPr>
        <w:pBdr>
          <w:top w:val="nil"/>
          <w:left w:val="nil"/>
          <w:bottom w:val="nil"/>
          <w:right w:val="nil"/>
          <w:between w:val="nil"/>
        </w:pBdr>
        <w:spacing w:after="0"/>
        <w:rPr>
          <w:rFonts w:ascii="Georgia" w:eastAsia="Georgia" w:hAnsi="Georgia" w:cs="Georgia"/>
          <w:color w:val="222222"/>
        </w:rPr>
      </w:pPr>
      <w:r>
        <w:rPr>
          <w:rFonts w:ascii="Georgia" w:eastAsia="Georgia" w:hAnsi="Georgia" w:cs="Georgia"/>
          <w:color w:val="222222"/>
        </w:rPr>
        <w:t>Real Estate Presentation: New copy required for specific sections. Discussion of using RIPL editorial program to create short form video clips outlining specific town attributes.</w:t>
      </w:r>
    </w:p>
    <w:p w:rsidR="004D2CB4" w:rsidRDefault="004D2CB4">
      <w:pPr>
        <w:pBdr>
          <w:top w:val="nil"/>
          <w:left w:val="nil"/>
          <w:bottom w:val="nil"/>
          <w:right w:val="nil"/>
          <w:between w:val="nil"/>
        </w:pBdr>
        <w:spacing w:after="0"/>
        <w:ind w:left="720"/>
        <w:rPr>
          <w:rFonts w:ascii="Georgia" w:eastAsia="Georgia" w:hAnsi="Georgia" w:cs="Georgia"/>
          <w:color w:val="222222"/>
        </w:rPr>
      </w:pPr>
    </w:p>
    <w:p w:rsidR="004D2CB4" w:rsidRDefault="00156DF8">
      <w:pPr>
        <w:numPr>
          <w:ilvl w:val="0"/>
          <w:numId w:val="1"/>
        </w:numPr>
        <w:pBdr>
          <w:top w:val="nil"/>
          <w:left w:val="nil"/>
          <w:bottom w:val="nil"/>
          <w:right w:val="nil"/>
          <w:between w:val="nil"/>
        </w:pBdr>
        <w:spacing w:after="0"/>
        <w:rPr>
          <w:rFonts w:ascii="Georgia" w:eastAsia="Georgia" w:hAnsi="Georgia" w:cs="Georgia"/>
          <w:color w:val="222222"/>
        </w:rPr>
      </w:pPr>
      <w:r>
        <w:rPr>
          <w:rFonts w:ascii="Georgia" w:eastAsia="Georgia" w:hAnsi="Georgia" w:cs="Georgia"/>
          <w:color w:val="222222"/>
        </w:rPr>
        <w:t xml:space="preserve">General Brainstorming about Town messaging, including seeking perspective from newly arrived residents. Why did they move to Weston? How did they hear about our Town?  Where else did they look in the area?  </w:t>
      </w:r>
    </w:p>
    <w:p w:rsidR="004D2CB4" w:rsidRDefault="004D2CB4">
      <w:pPr>
        <w:pBdr>
          <w:top w:val="nil"/>
          <w:left w:val="nil"/>
          <w:bottom w:val="nil"/>
          <w:right w:val="nil"/>
          <w:between w:val="nil"/>
        </w:pBdr>
        <w:spacing w:after="0"/>
        <w:ind w:left="720"/>
        <w:rPr>
          <w:rFonts w:ascii="Georgia" w:eastAsia="Georgia" w:hAnsi="Georgia" w:cs="Georgia"/>
          <w:color w:val="222222"/>
        </w:rPr>
      </w:pPr>
    </w:p>
    <w:p w:rsidR="004D2CB4" w:rsidRDefault="00156DF8">
      <w:pPr>
        <w:numPr>
          <w:ilvl w:val="0"/>
          <w:numId w:val="1"/>
        </w:numPr>
        <w:pBdr>
          <w:top w:val="nil"/>
          <w:left w:val="nil"/>
          <w:bottom w:val="nil"/>
          <w:right w:val="nil"/>
          <w:between w:val="nil"/>
        </w:pBdr>
        <w:rPr>
          <w:rFonts w:ascii="Georgia" w:eastAsia="Georgia" w:hAnsi="Georgia" w:cs="Georgia"/>
          <w:color w:val="222222"/>
        </w:rPr>
      </w:pPr>
      <w:r>
        <w:rPr>
          <w:rFonts w:ascii="Georgia" w:eastAsia="Georgia" w:hAnsi="Georgia" w:cs="Georgia"/>
          <w:color w:val="222222"/>
        </w:rPr>
        <w:t xml:space="preserve">Adjourn 8:48 (A. </w:t>
      </w:r>
      <w:proofErr w:type="spellStart"/>
      <w:r>
        <w:rPr>
          <w:rFonts w:ascii="Georgia" w:eastAsia="Georgia" w:hAnsi="Georgia" w:cs="Georgia"/>
          <w:color w:val="222222"/>
        </w:rPr>
        <w:t>Palladino</w:t>
      </w:r>
      <w:proofErr w:type="spellEnd"/>
      <w:r>
        <w:rPr>
          <w:rFonts w:ascii="Georgia" w:eastAsia="Georgia" w:hAnsi="Georgia" w:cs="Georgia"/>
          <w:color w:val="222222"/>
        </w:rPr>
        <w:t>)</w:t>
      </w:r>
    </w:p>
    <w:p w:rsidR="004D2CB4" w:rsidRDefault="004D2CB4">
      <w:pPr>
        <w:rPr>
          <w:rFonts w:ascii="Georgia" w:eastAsia="Georgia" w:hAnsi="Georgia" w:cs="Georgia"/>
          <w:b/>
          <w:color w:val="222222"/>
        </w:rPr>
      </w:pPr>
    </w:p>
    <w:p w:rsidR="004D2CB4" w:rsidRDefault="004D2CB4">
      <w:pPr>
        <w:jc w:val="center"/>
      </w:pPr>
    </w:p>
    <w:sectPr w:rsidR="004D2CB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3905AB"/>
    <w:multiLevelType w:val="multilevel"/>
    <w:tmpl w:val="3A0E91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4D2CB4"/>
    <w:rsid w:val="00156DF8"/>
    <w:rsid w:val="004D2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156D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6D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156D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6D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Beer</dc:creator>
  <cp:lastModifiedBy>Sara Beer</cp:lastModifiedBy>
  <cp:revision>2</cp:revision>
  <dcterms:created xsi:type="dcterms:W3CDTF">2021-01-28T15:38:00Z</dcterms:created>
  <dcterms:modified xsi:type="dcterms:W3CDTF">2021-01-28T15:38:00Z</dcterms:modified>
</cp:coreProperties>
</file>