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D63C" w14:textId="77777777" w:rsidR="00827148" w:rsidRDefault="00B62EAB">
      <w:pPr>
        <w:spacing w:line="276" w:lineRule="auto"/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23EB7C3A" wp14:editId="1C0990C5">
            <wp:extent cx="1547813" cy="154781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B3A0BA" w14:textId="77777777" w:rsidR="00827148" w:rsidRDefault="00B62EAB">
      <w:pPr>
        <w:spacing w:after="280"/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Lachat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Town Farm Commission Meeting Agenda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</w:r>
      <w:r>
        <w:rPr>
          <w:rFonts w:ascii="Helvetica Neue" w:eastAsia="Helvetica Neue" w:hAnsi="Helvetica Neue" w:cs="Helvetica Neue"/>
          <w:sz w:val="28"/>
          <w:szCs w:val="28"/>
        </w:rPr>
        <w:t xml:space="preserve">Held In-Person </w:t>
      </w:r>
      <w:proofErr w:type="spellStart"/>
      <w:r>
        <w:rPr>
          <w:rFonts w:ascii="Helvetica Neue" w:eastAsia="Helvetica Neue" w:hAnsi="Helvetica Neue" w:cs="Helvetica Neue"/>
          <w:sz w:val="28"/>
          <w:szCs w:val="28"/>
        </w:rPr>
        <w:t>Lachat</w:t>
      </w:r>
      <w:proofErr w:type="spellEnd"/>
      <w:r>
        <w:rPr>
          <w:rFonts w:ascii="Helvetica Neue" w:eastAsia="Helvetica Neue" w:hAnsi="Helvetica Neue" w:cs="Helvetica Neue"/>
          <w:sz w:val="28"/>
          <w:szCs w:val="28"/>
        </w:rPr>
        <w:t xml:space="preserve"> Town Farm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Date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: </w:t>
      </w:r>
      <w:r>
        <w:rPr>
          <w:rFonts w:ascii="Helvetica Neue" w:eastAsia="Helvetica Neue" w:hAnsi="Helvetica Neue" w:cs="Helvetica Neue"/>
          <w:sz w:val="28"/>
          <w:szCs w:val="28"/>
        </w:rPr>
        <w:t>12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/0</w:t>
      </w:r>
      <w:r>
        <w:rPr>
          <w:rFonts w:ascii="Helvetica Neue" w:eastAsia="Helvetica Neue" w:hAnsi="Helvetica Neue" w:cs="Helvetica Neue"/>
          <w:sz w:val="28"/>
          <w:szCs w:val="28"/>
        </w:rPr>
        <w:t>5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/23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Time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: 7:</w:t>
      </w:r>
      <w:r>
        <w:rPr>
          <w:rFonts w:ascii="Helvetica Neue" w:eastAsia="Helvetica Neue" w:hAnsi="Helvetica Neue" w:cs="Helvetica Neue"/>
          <w:sz w:val="28"/>
          <w:szCs w:val="28"/>
        </w:rPr>
        <w:t>30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pm</w:t>
      </w:r>
    </w:p>
    <w:p w14:paraId="7629CCBE" w14:textId="77777777" w:rsidR="00827148" w:rsidRDefault="00827148">
      <w:pPr>
        <w:spacing w:before="280" w:after="280"/>
        <w:rPr>
          <w:rFonts w:ascii="Helvetica Neue" w:eastAsia="Helvetica Neue" w:hAnsi="Helvetica Neue" w:cs="Helvetica Neue"/>
          <w:sz w:val="28"/>
          <w:szCs w:val="28"/>
        </w:rPr>
      </w:pPr>
    </w:p>
    <w:p w14:paraId="3CA098AC" w14:textId="77777777" w:rsidR="00827148" w:rsidRDefault="00B62EAB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1. Call to Order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  <w:t xml:space="preserve">2. Approval of Minutes from </w:t>
      </w:r>
      <w:r>
        <w:rPr>
          <w:rFonts w:ascii="Helvetica Neue" w:eastAsia="Helvetica Neue" w:hAnsi="Helvetica Neue" w:cs="Helvetica Neue"/>
          <w:sz w:val="28"/>
          <w:szCs w:val="28"/>
        </w:rPr>
        <w:t>11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/0</w:t>
      </w:r>
      <w:r>
        <w:rPr>
          <w:rFonts w:ascii="Helvetica Neue" w:eastAsia="Helvetica Neue" w:hAnsi="Helvetica Neue" w:cs="Helvetica Neue"/>
          <w:sz w:val="28"/>
          <w:szCs w:val="28"/>
        </w:rPr>
        <w:t>7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/23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  <w:t xml:space="preserve">3. 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Carriage Barn- cleanup, particularly how to dispose of the concrete </w:t>
      </w:r>
      <w:proofErr w:type="gramStart"/>
      <w:r>
        <w:rPr>
          <w:rFonts w:ascii="Helvetica Neue" w:eastAsia="Helvetica Neue" w:hAnsi="Helvetica Neue" w:cs="Helvetica Neue"/>
          <w:sz w:val="28"/>
          <w:szCs w:val="28"/>
        </w:rPr>
        <w:t>bags</w:t>
      </w:r>
      <w:proofErr w:type="gramEnd"/>
    </w:p>
    <w:p w14:paraId="780DDDDD" w14:textId="77777777" w:rsidR="00827148" w:rsidRDefault="00B62EAB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4. </w:t>
      </w:r>
      <w:r>
        <w:rPr>
          <w:rFonts w:ascii="Helvetica Neue" w:eastAsia="Helvetica Neue" w:hAnsi="Helvetica Neue" w:cs="Helvetica Neue"/>
          <w:sz w:val="28"/>
          <w:szCs w:val="28"/>
        </w:rPr>
        <w:t>Kiosk- usage and verbiage considerations for Regulation page. New Map consideration.</w:t>
      </w:r>
      <w:r>
        <w:rPr>
          <w:rFonts w:ascii="Helvetica Neue" w:eastAsia="Helvetica Neue" w:hAnsi="Helvetica Neue" w:cs="Helvetica Neue"/>
          <w:sz w:val="28"/>
          <w:szCs w:val="28"/>
        </w:rPr>
        <w:br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5.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Announcements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</w:r>
      <w:r>
        <w:rPr>
          <w:rFonts w:ascii="Helvetica Neue" w:eastAsia="Helvetica Neue" w:hAnsi="Helvetica Neue" w:cs="Helvetica Neue"/>
          <w:sz w:val="28"/>
          <w:szCs w:val="28"/>
        </w:rPr>
        <w:t>6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. Audience of Citizens: 3 Minutes or less per perso</w:t>
      </w:r>
      <w:r>
        <w:rPr>
          <w:rFonts w:ascii="Helvetica Neue" w:eastAsia="Helvetica Neue" w:hAnsi="Helvetica Neue" w:cs="Helvetica Neue"/>
          <w:sz w:val="28"/>
          <w:szCs w:val="28"/>
        </w:rPr>
        <w:t>n.</w:t>
      </w:r>
    </w:p>
    <w:p w14:paraId="47057041" w14:textId="77777777" w:rsidR="00827148" w:rsidRDefault="00B62EAB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7. Motion to adjourn</w:t>
      </w:r>
    </w:p>
    <w:p w14:paraId="36B048F4" w14:textId="77777777" w:rsidR="00827148" w:rsidRDefault="00827148"/>
    <w:sectPr w:rsidR="008271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48"/>
    <w:rsid w:val="0010781A"/>
    <w:rsid w:val="00827148"/>
    <w:rsid w:val="00B6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C8587"/>
  <w15:docId w15:val="{12920C52-7636-0E4B-91F2-8289137A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265A50"/>
  </w:style>
  <w:style w:type="character" w:styleId="Hyperlink">
    <w:name w:val="Hyperlink"/>
    <w:basedOn w:val="DefaultParagraphFont"/>
    <w:uiPriority w:val="99"/>
    <w:semiHidden/>
    <w:unhideWhenUsed/>
    <w:rsid w:val="00265A50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pXGxAZGW2VzAyml8isqD5PRsA==">CgMxLjA4AHIhMWQ2T3FFbHZEaTZocVdsNGxWUHI5SHY4OWJoQnpjc0Fp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Dinwoodie</dc:creator>
  <cp:revision>1</cp:revision>
  <dcterms:created xsi:type="dcterms:W3CDTF">2023-09-06T16:49:00Z</dcterms:created>
</cp:coreProperties>
</file>